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C4E43" w14:textId="77777777" w:rsidR="001B4752" w:rsidRPr="00CF1A4C" w:rsidRDefault="00B07B21">
      <w:pPr>
        <w:rPr>
          <w:b/>
        </w:rPr>
      </w:pPr>
      <w:bookmarkStart w:id="0" w:name="_GoBack"/>
      <w:bookmarkEnd w:id="0"/>
      <w:r w:rsidRPr="00CF1A4C">
        <w:rPr>
          <w:b/>
        </w:rPr>
        <w:t>Vermont Oxford Network iNICQ</w:t>
      </w:r>
    </w:p>
    <w:p w14:paraId="4D93378E" w14:textId="77777777" w:rsidR="00B07B21" w:rsidRPr="00CF1A4C" w:rsidRDefault="00B07B21"/>
    <w:p w14:paraId="23C72CE9" w14:textId="77777777" w:rsidR="00B07B21" w:rsidRPr="00CF1A4C" w:rsidRDefault="0092701B">
      <w:r w:rsidRPr="00CF1A4C">
        <w:t>[</w:t>
      </w:r>
      <w:r w:rsidR="00B07B21" w:rsidRPr="00CF1A4C">
        <w:t xml:space="preserve">To the Institutional Review Board / or appropriate authority to conduct quality </w:t>
      </w:r>
      <w:r w:rsidRPr="00CF1A4C">
        <w:t>improvement projects and audits]</w:t>
      </w:r>
      <w:r w:rsidR="00B07B21" w:rsidRPr="00CF1A4C">
        <w:t xml:space="preserve"> at your institution</w:t>
      </w:r>
    </w:p>
    <w:p w14:paraId="2B12B6D2" w14:textId="77777777" w:rsidR="00B07B21" w:rsidRPr="00CF1A4C" w:rsidRDefault="00B07B21"/>
    <w:p w14:paraId="07FC5768" w14:textId="77777777" w:rsidR="00B07B21" w:rsidRPr="00CF1A4C" w:rsidRDefault="00B07B21">
      <w:r w:rsidRPr="00CF1A4C">
        <w:t>To those concerned,</w:t>
      </w:r>
    </w:p>
    <w:p w14:paraId="76B1DE56" w14:textId="77777777" w:rsidR="00B07B21" w:rsidRPr="00CF1A4C" w:rsidRDefault="00B07B21"/>
    <w:p w14:paraId="20AB73DE" w14:textId="77777777" w:rsidR="0092701B" w:rsidRPr="00CF1A4C" w:rsidRDefault="00B07B21">
      <w:r w:rsidRPr="00CF1A4C">
        <w:t>We are w</w:t>
      </w:r>
      <w:r w:rsidR="004B05AD" w:rsidRPr="00CF1A4C">
        <w:t>riting regarding our participation in a n</w:t>
      </w:r>
      <w:r w:rsidR="0092701B" w:rsidRPr="00CF1A4C">
        <w:t>ew quality improvement s</w:t>
      </w:r>
      <w:r w:rsidRPr="00CF1A4C">
        <w:t>eries</w:t>
      </w:r>
      <w:r w:rsidR="004B05AD" w:rsidRPr="00CF1A4C">
        <w:t xml:space="preserve"> </w:t>
      </w:r>
      <w:proofErr w:type="spellStart"/>
      <w:r w:rsidRPr="00CF1A4C">
        <w:t>iNICQ</w:t>
      </w:r>
      <w:proofErr w:type="spellEnd"/>
      <w:r w:rsidRPr="00CF1A4C">
        <w:t xml:space="preserve"> 2019: The </w:t>
      </w:r>
      <w:proofErr w:type="gramStart"/>
      <w:r w:rsidR="001331A9" w:rsidRPr="00CF1A4C">
        <w:t>Ins</w:t>
      </w:r>
      <w:proofErr w:type="gramEnd"/>
      <w:r w:rsidRPr="00CF1A4C">
        <w:t xml:space="preserve"> and </w:t>
      </w:r>
      <w:r w:rsidR="001331A9" w:rsidRPr="00CF1A4C">
        <w:t>Outs</w:t>
      </w:r>
      <w:r w:rsidR="0092701B" w:rsidRPr="00CF1A4C">
        <w:t xml:space="preserve"> of Neonatal Care. Improving Critical Transitions and Clinical Outcomes for Every N</w:t>
      </w:r>
      <w:r w:rsidRPr="00CF1A4C">
        <w:t>ewborn</w:t>
      </w:r>
      <w:r w:rsidR="00A47266" w:rsidRPr="00CF1A4C">
        <w:t>, sponsored by the Vermont Oxford Network</w:t>
      </w:r>
      <w:r w:rsidRPr="00CF1A4C">
        <w:t xml:space="preserve">. </w:t>
      </w:r>
    </w:p>
    <w:p w14:paraId="6C88D167" w14:textId="77777777" w:rsidR="0092701B" w:rsidRPr="00CF1A4C" w:rsidRDefault="0092701B"/>
    <w:p w14:paraId="57D660BD" w14:textId="77777777" w:rsidR="0063220F" w:rsidRPr="00CF1A4C" w:rsidRDefault="0092701B" w:rsidP="004B05AD">
      <w:r w:rsidRPr="00CF1A4C">
        <w:t>This</w:t>
      </w:r>
      <w:r w:rsidR="00B07B21" w:rsidRPr="00CF1A4C">
        <w:t xml:space="preserve"> internet-based </w:t>
      </w:r>
      <w:r w:rsidRPr="00CF1A4C">
        <w:t xml:space="preserve">quality collaborative </w:t>
      </w:r>
      <w:r w:rsidR="004B05AD" w:rsidRPr="00CF1A4C">
        <w:t>is a multi</w:t>
      </w:r>
      <w:r w:rsidR="00B07B21" w:rsidRPr="00CF1A4C">
        <w:t xml:space="preserve">center collaborative focused on improving </w:t>
      </w:r>
      <w:r w:rsidR="004B05AD" w:rsidRPr="00CF1A4C">
        <w:t xml:space="preserve">physical and </w:t>
      </w:r>
      <w:r w:rsidR="00B07B21" w:rsidRPr="00CF1A4C">
        <w:t>clinical transitions of ca</w:t>
      </w:r>
      <w:r w:rsidR="004B05AD" w:rsidRPr="00CF1A4C">
        <w:t>re</w:t>
      </w:r>
      <w:r w:rsidR="00B07B21" w:rsidRPr="00CF1A4C">
        <w:t xml:space="preserve">. </w:t>
      </w:r>
      <w:r w:rsidR="004B05AD" w:rsidRPr="00CF1A4C">
        <w:t xml:space="preserve">These transitions will include physical transitions such as admission from the delivery room, transfer from an outlying facility and within facility transitions, such as moving from the NICU to diagnostic areas (such as MRI) or operating facilities. Clinical transitions will also be evaluated, such as the initiation of antibiotics or pharmacological therapy for neonatal abstinence syndrome. </w:t>
      </w:r>
      <w:r w:rsidR="0063220F" w:rsidRPr="00CF1A4C">
        <w:t xml:space="preserve">Every team will also work on improving the fidelity and safety of patient hand-offs. </w:t>
      </w:r>
    </w:p>
    <w:p w14:paraId="564A2A78" w14:textId="77777777" w:rsidR="0063220F" w:rsidRPr="00CF1A4C" w:rsidRDefault="0063220F" w:rsidP="0063220F">
      <w:pPr>
        <w:pStyle w:val="ListParagraph"/>
      </w:pPr>
    </w:p>
    <w:p w14:paraId="764C2870" w14:textId="77777777" w:rsidR="00ED1C70" w:rsidRPr="00CF1A4C" w:rsidRDefault="00ED1C70" w:rsidP="00ED1C70">
      <w:r w:rsidRPr="00CF1A4C">
        <w:t xml:space="preserve">In 2019, we will participate in </w:t>
      </w:r>
      <w:r w:rsidR="000D0D1F" w:rsidRPr="00CF1A4C">
        <w:t xml:space="preserve">eight </w:t>
      </w:r>
      <w:r w:rsidRPr="00CF1A4C">
        <w:t>webinars led by the Vermont Oxford Network faculty, experts in neonatal care, quality improvement and implementation science.</w:t>
      </w:r>
      <w:r w:rsidR="00514D51" w:rsidRPr="00CF1A4C">
        <w:t xml:space="preserve"> </w:t>
      </w:r>
      <w:r w:rsidRPr="00CF1A4C">
        <w:t>The faculty will guide and motivate teams as they work through a structured curri</w:t>
      </w:r>
      <w:r w:rsidR="00514D51" w:rsidRPr="00CF1A4C">
        <w:t xml:space="preserve">culum designed </w:t>
      </w:r>
      <w:r w:rsidRPr="00CF1A4C">
        <w:t xml:space="preserve">to improve the effectiveness, efficiency, safety and quality of care of these physical and clinical transitions. </w:t>
      </w:r>
    </w:p>
    <w:p w14:paraId="62B851A3" w14:textId="77777777" w:rsidR="00514D51" w:rsidRPr="00CF1A4C" w:rsidRDefault="00514D51" w:rsidP="00ED1C70"/>
    <w:p w14:paraId="5420CB48" w14:textId="77777777" w:rsidR="00514D51" w:rsidRPr="00CF1A4C" w:rsidRDefault="00514D51" w:rsidP="00514D51">
      <w:r w:rsidRPr="00CF1A4C">
        <w:t xml:space="preserve">A toolkit that details the supporting evidence, provides a driver diagram, keys potentially better practices and change ideas that centers may consider will be provided. </w:t>
      </w:r>
    </w:p>
    <w:p w14:paraId="092366AC" w14:textId="77777777" w:rsidR="00ED1C70" w:rsidRPr="00CF1A4C" w:rsidRDefault="00ED1C70" w:rsidP="00ED1C70"/>
    <w:p w14:paraId="2E267BF9" w14:textId="77777777" w:rsidR="00ED1C70" w:rsidRPr="00CF1A4C" w:rsidRDefault="00514D51" w:rsidP="00ED1C70">
      <w:r w:rsidRPr="00CF1A4C">
        <w:t>A subset of centers [</w:t>
      </w:r>
      <w:r w:rsidR="00ED1C70" w:rsidRPr="00CF1A4C">
        <w:t>including our cen</w:t>
      </w:r>
      <w:r w:rsidRPr="00CF1A4C">
        <w:t>ter</w:t>
      </w:r>
      <w:r w:rsidR="00A47266" w:rsidRPr="00CF1A4C">
        <w:t>] OR [</w:t>
      </w:r>
      <w:r w:rsidRPr="00CF1A4C">
        <w:t>not including our center]</w:t>
      </w:r>
      <w:r w:rsidR="00ED1C70" w:rsidRPr="00CF1A4C">
        <w:t xml:space="preserve"> will participate in the </w:t>
      </w:r>
      <w:proofErr w:type="spellStart"/>
      <w:r w:rsidR="00ED1C70" w:rsidRPr="00CF1A4C">
        <w:t>iNICQ</w:t>
      </w:r>
      <w:proofErr w:type="spellEnd"/>
      <w:r w:rsidR="00ED1C70" w:rsidRPr="00CF1A4C">
        <w:t xml:space="preserve"> Intensive, which will include </w:t>
      </w:r>
      <w:r w:rsidR="000D0D1F" w:rsidRPr="00CF1A4C">
        <w:t xml:space="preserve">three additional webinars focused </w:t>
      </w:r>
      <w:r w:rsidR="00ED1C70" w:rsidRPr="00CF1A4C">
        <w:t>on a new quality improvement methodology, experience-based co-design, provided in co</w:t>
      </w:r>
      <w:r w:rsidR="000D0D1F" w:rsidRPr="00CF1A4C">
        <w:t>llaboration</w:t>
      </w:r>
      <w:r w:rsidR="00ED1C70" w:rsidRPr="00CF1A4C">
        <w:t xml:space="preserve"> with the Point of Care Foundation. </w:t>
      </w:r>
    </w:p>
    <w:p w14:paraId="156ECEBC" w14:textId="77777777" w:rsidR="00ED1C70" w:rsidRPr="00CF1A4C" w:rsidRDefault="00ED1C70" w:rsidP="00ED1C70"/>
    <w:p w14:paraId="56FDBC84" w14:textId="77777777" w:rsidR="00514D51" w:rsidRPr="00CF1A4C" w:rsidRDefault="00FE33CC" w:rsidP="00FE33CC">
      <w:r w:rsidRPr="00CF1A4C">
        <w:t>In con</w:t>
      </w:r>
      <w:r w:rsidR="00514D51" w:rsidRPr="00CF1A4C">
        <w:t xml:space="preserve">junction with the </w:t>
      </w:r>
      <w:r w:rsidRPr="00CF1A4C">
        <w:t>educational program</w:t>
      </w:r>
      <w:r w:rsidR="00514D51" w:rsidRPr="00CF1A4C">
        <w:t xml:space="preserve"> discussed above</w:t>
      </w:r>
      <w:r w:rsidRPr="00CF1A4C">
        <w:t xml:space="preserve">, we plan to conduct to participate in two quality improvement audits: the iNICQ 2019 VON Day Audit: The </w:t>
      </w:r>
      <w:proofErr w:type="gramStart"/>
      <w:r w:rsidR="001331A9" w:rsidRPr="00CF1A4C">
        <w:t>Ins</w:t>
      </w:r>
      <w:proofErr w:type="gramEnd"/>
      <w:r w:rsidRPr="00CF1A4C">
        <w:t xml:space="preserve"> and </w:t>
      </w:r>
      <w:r w:rsidR="001331A9" w:rsidRPr="00CF1A4C">
        <w:t>Outs</w:t>
      </w:r>
      <w:r w:rsidRPr="00CF1A4C">
        <w:t xml:space="preserve"> of Neonatal Care</w:t>
      </w:r>
      <w:r w:rsidR="00A47266" w:rsidRPr="00CF1A4C">
        <w:t>.  The audit includes</w:t>
      </w:r>
      <w:r w:rsidRPr="00CF1A4C">
        <w:t xml:space="preserve"> an assessment of specific policies and guidelines regarding both physical and clinical transitions of infants in our unit</w:t>
      </w:r>
      <w:r w:rsidR="00A47266" w:rsidRPr="00CF1A4C">
        <w:t xml:space="preserve">, including </w:t>
      </w:r>
      <w:r w:rsidRPr="00CF1A4C">
        <w:t xml:space="preserve">transport from outlying hospital facilities, delivery room care, transfer for imaging or MRI, transfer for surgical procedures, early planning of transfer home, transfer home of medically complicated newborn infants, as well as clinical transitions of antibiotic initiation, treatment for neonatal abstinence syndrome and extubation. </w:t>
      </w:r>
    </w:p>
    <w:p w14:paraId="5F35F2F6" w14:textId="77777777" w:rsidR="00514D51" w:rsidRPr="00CF1A4C" w:rsidRDefault="00514D51" w:rsidP="00FE33CC"/>
    <w:p w14:paraId="33B6AD7F" w14:textId="77777777" w:rsidR="001331A9" w:rsidRPr="00CF1A4C" w:rsidRDefault="001331A9" w:rsidP="00FE33CC">
      <w:r w:rsidRPr="00CF1A4C">
        <w:t>The specific data elements for the audit are included in these materials. The audit does not involve any specific intervention nor does it involve direct physical contact with any individual or patient; however, the local data collector will need to review unit logs, review patient paper charts and/or electronic medical records and approach the infant’s bedside to determine eligibility and review specific chart orders, management plans and laboratory values.</w:t>
      </w:r>
    </w:p>
    <w:p w14:paraId="022AAAB8" w14:textId="77777777" w:rsidR="001331A9" w:rsidRPr="00CF1A4C" w:rsidRDefault="001331A9" w:rsidP="00FE33CC"/>
    <w:p w14:paraId="39E4168E" w14:textId="77777777" w:rsidR="000D0D1F" w:rsidRPr="00CF1A4C" w:rsidRDefault="000D0D1F" w:rsidP="00FE33CC">
      <w:r w:rsidRPr="00CF1A4C">
        <w:t xml:space="preserve">Select One option A or B. Delete the option you will not be using. </w:t>
      </w:r>
    </w:p>
    <w:p w14:paraId="7E422AE3" w14:textId="77777777" w:rsidR="000D0D1F" w:rsidRPr="00CF1A4C" w:rsidRDefault="000D0D1F" w:rsidP="00FE33CC"/>
    <w:p w14:paraId="4B744D7C" w14:textId="77777777" w:rsidR="000D0D1F" w:rsidRPr="00CF1A4C" w:rsidRDefault="000D0D1F" w:rsidP="00FE33CC">
      <w:r w:rsidRPr="00CF1A4C">
        <w:t xml:space="preserve">Option A: Our unit will not obtain or record identifying data on any specific infants. </w:t>
      </w:r>
    </w:p>
    <w:p w14:paraId="47CD742D" w14:textId="77777777" w:rsidR="000D0D1F" w:rsidRPr="00CF1A4C" w:rsidRDefault="000D0D1F" w:rsidP="00FE33CC"/>
    <w:p w14:paraId="2FEEABEE" w14:textId="77777777" w:rsidR="00514D51" w:rsidRPr="00CF1A4C" w:rsidRDefault="000D0D1F" w:rsidP="00FE33CC">
      <w:r w:rsidRPr="00CF1A4C">
        <w:t xml:space="preserve">Option B. </w:t>
      </w:r>
      <w:r w:rsidR="001331A9" w:rsidRPr="00CF1A4C">
        <w:t>In order to follow-up on any quality concerns brought out by the audit, our unit has chosen to record identif</w:t>
      </w:r>
      <w:r w:rsidR="00514D51" w:rsidRPr="00CF1A4C">
        <w:t>ying data on specific infant</w:t>
      </w:r>
      <w:r w:rsidRPr="00CF1A4C">
        <w:t>s for local quality improvement efforts. However, no i</w:t>
      </w:r>
      <w:r w:rsidR="001331A9" w:rsidRPr="00CF1A4C">
        <w:t>dentifying data (such as medical record number or other identifiers)</w:t>
      </w:r>
      <w:r w:rsidRPr="00CF1A4C">
        <w:t xml:space="preserve"> </w:t>
      </w:r>
      <w:r w:rsidR="001331A9" w:rsidRPr="00CF1A4C">
        <w:t xml:space="preserve">will be submitted to Vermont Oxford Network. </w:t>
      </w:r>
    </w:p>
    <w:p w14:paraId="72468B2C" w14:textId="77777777" w:rsidR="00514D51" w:rsidRPr="00CF1A4C" w:rsidRDefault="00514D51" w:rsidP="00FE33CC"/>
    <w:p w14:paraId="1755FC4A" w14:textId="77777777" w:rsidR="001331A9" w:rsidRPr="00CF1A4C" w:rsidRDefault="001331A9" w:rsidP="00FE33CC">
      <w:r w:rsidRPr="00CF1A4C">
        <w:t>No aspect of the infant’s care will be directly affected by the auditing process and no individually identifiable data or protected health care information will be transmitted to VON; further the website will not accept any data of this nature.</w:t>
      </w:r>
    </w:p>
    <w:p w14:paraId="58BC6C89" w14:textId="77777777" w:rsidR="001331A9" w:rsidRPr="00CF1A4C" w:rsidRDefault="001331A9" w:rsidP="00FE33CC"/>
    <w:p w14:paraId="4F9CB2D0" w14:textId="77777777" w:rsidR="00A47266" w:rsidRPr="00CF1A4C" w:rsidRDefault="00514D51" w:rsidP="00FE33CC">
      <w:r w:rsidRPr="00CF1A4C">
        <w:t xml:space="preserve">A </w:t>
      </w:r>
      <w:r w:rsidR="00E92D7F" w:rsidRPr="00CF1A4C">
        <w:t xml:space="preserve">comprehensive report </w:t>
      </w:r>
      <w:r w:rsidRPr="00CF1A4C">
        <w:t xml:space="preserve">of </w:t>
      </w:r>
      <w:r w:rsidR="00A47266" w:rsidRPr="00CF1A4C">
        <w:t>our</w:t>
      </w:r>
      <w:r w:rsidRPr="00CF1A4C">
        <w:t xml:space="preserve"> center</w:t>
      </w:r>
      <w:r w:rsidR="00A47266" w:rsidRPr="00CF1A4C">
        <w:t>’</w:t>
      </w:r>
      <w:r w:rsidRPr="00CF1A4C">
        <w:t xml:space="preserve">s performance compared to </w:t>
      </w:r>
      <w:r w:rsidR="00E92D7F" w:rsidRPr="00CF1A4C">
        <w:t>the aggregate results of all VON centers (</w:t>
      </w:r>
      <w:r w:rsidR="00CB7D87" w:rsidRPr="00CF1A4C">
        <w:t>de-identified</w:t>
      </w:r>
      <w:r w:rsidR="00E92D7F" w:rsidRPr="00CF1A4C">
        <w:t xml:space="preserve"> by site) will be shared</w:t>
      </w:r>
      <w:r w:rsidR="00CB7D87" w:rsidRPr="00CF1A4C">
        <w:t xml:space="preserve"> with </w:t>
      </w:r>
      <w:r w:rsidR="00A47266" w:rsidRPr="00CF1A4C">
        <w:t xml:space="preserve">us </w:t>
      </w:r>
      <w:r w:rsidRPr="00CF1A4C">
        <w:t xml:space="preserve">and discussed extensively in follow up web seminars. </w:t>
      </w:r>
      <w:r w:rsidR="00A47266" w:rsidRPr="00CF1A4C">
        <w:br/>
      </w:r>
    </w:p>
    <w:p w14:paraId="4984B6BF" w14:textId="77777777" w:rsidR="001331A9" w:rsidRPr="00CF1A4C" w:rsidRDefault="00514D51" w:rsidP="00FE33CC">
      <w:r w:rsidRPr="00CF1A4C">
        <w:t>I</w:t>
      </w:r>
      <w:r w:rsidR="00CB7D87" w:rsidRPr="00CF1A4C">
        <w:t xml:space="preserve">n the future </w:t>
      </w:r>
      <w:r w:rsidR="00A47266" w:rsidRPr="00CF1A4C">
        <w:t xml:space="preserve">the results may </w:t>
      </w:r>
      <w:r w:rsidR="00CB7D87" w:rsidRPr="00CF1A4C">
        <w:t xml:space="preserve">be submitted for publication in peer-reviewed literature. In each step of these efforts, no specific data regarding the center or the individuals will be identifiable. In </w:t>
      </w:r>
      <w:r w:rsidR="007F3E72" w:rsidRPr="00CF1A4C">
        <w:t>addition to the VON Day A</w:t>
      </w:r>
      <w:r w:rsidR="00CB7D87" w:rsidRPr="00CF1A4C">
        <w:t xml:space="preserve">udits, our local team may elect to perform serial quality improvement audits to measure improvements in care over time. </w:t>
      </w:r>
    </w:p>
    <w:p w14:paraId="0363876B" w14:textId="77777777" w:rsidR="00CB7D87" w:rsidRPr="00CF1A4C" w:rsidRDefault="00CB7D87" w:rsidP="00FE33CC"/>
    <w:p w14:paraId="1C4ED908" w14:textId="77777777" w:rsidR="00514D51" w:rsidRPr="00CF1A4C" w:rsidRDefault="00CB7D87" w:rsidP="00FE33CC">
      <w:r w:rsidRPr="00CF1A4C">
        <w:t>The iNICQ Collaborative and the VON Day Audit have been reviewed by The University of Vermont Institutional Review Board, utilizing a self-determination tool. It has been identified that this work does not require IRB review because it does not meet the definition of a “research” activity un</w:t>
      </w:r>
      <w:r w:rsidR="00514D51" w:rsidRPr="00CF1A4C">
        <w:t>der the regulatory definition a</w:t>
      </w:r>
      <w:r w:rsidRPr="00CF1A4C">
        <w:t>ccording to 45</w:t>
      </w:r>
      <w:r w:rsidR="007F3E72" w:rsidRPr="00CF1A4C">
        <w:t xml:space="preserve"> </w:t>
      </w:r>
      <w:r w:rsidRPr="00CF1A4C">
        <w:t>CFR 46.102</w:t>
      </w:r>
      <w:r w:rsidR="007F3E72" w:rsidRPr="00CF1A4C">
        <w:t>(</w:t>
      </w:r>
      <w:r w:rsidR="008B0968" w:rsidRPr="00CF1A4C">
        <w:t>d</w:t>
      </w:r>
      <w:r w:rsidR="007F3E72" w:rsidRPr="00CF1A4C">
        <w:t>)</w:t>
      </w:r>
      <w:r w:rsidR="00514D51" w:rsidRPr="00CF1A4C">
        <w:t>.</w:t>
      </w:r>
    </w:p>
    <w:p w14:paraId="17E8D47C" w14:textId="77777777" w:rsidR="00514D51" w:rsidRPr="00CF1A4C" w:rsidRDefault="00514D51" w:rsidP="00FE33CC"/>
    <w:p w14:paraId="5A2C64F3" w14:textId="77777777" w:rsidR="00CB7D87" w:rsidRPr="00CF1A4C" w:rsidRDefault="007F3E72" w:rsidP="00FE33CC">
      <w:r w:rsidRPr="00CF1A4C">
        <w:t>However, that determination is solely about the role of Vermont Oxford Network in sponsoring it</w:t>
      </w:r>
      <w:r w:rsidR="000D0D1F" w:rsidRPr="00CF1A4C">
        <w:t>’</w:t>
      </w:r>
      <w:r w:rsidRPr="00CF1A4C">
        <w:t xml:space="preserve">s supporting the </w:t>
      </w:r>
      <w:proofErr w:type="spellStart"/>
      <w:r w:rsidRPr="00CF1A4C">
        <w:t>iNICQ</w:t>
      </w:r>
      <w:proofErr w:type="spellEnd"/>
      <w:r w:rsidRPr="00CF1A4C">
        <w:t xml:space="preserve"> Collaboratives and the VON Day Audit. The approval from The University of Vermont Committee on Human Research does not cover any activities conducted by institutions or staff participating in VON Day Audits or iNICQ Collaboratives. </w:t>
      </w:r>
    </w:p>
    <w:p w14:paraId="74299830" w14:textId="77777777" w:rsidR="007F3E72" w:rsidRPr="00CF1A4C" w:rsidRDefault="007F3E72" w:rsidP="00FE33CC"/>
    <w:p w14:paraId="7AC06870" w14:textId="77777777" w:rsidR="00514D51" w:rsidRDefault="00BE1A1F" w:rsidP="00FE33CC">
      <w:r w:rsidRPr="00CF1A4C">
        <w:t>We have been advised that e</w:t>
      </w:r>
      <w:r w:rsidR="00BB661C" w:rsidRPr="00CF1A4C">
        <w:t>ach site participating in VON Day Audits and/or the iNICQ Collaborative should obtain any and all necessary human subjects reviews and approvals from their own</w:t>
      </w:r>
      <w:r w:rsidR="00BB661C">
        <w:t xml:space="preserve"> institutional review boards or appropriate local governing bodies before participating. </w:t>
      </w:r>
    </w:p>
    <w:p w14:paraId="42738C65" w14:textId="77777777" w:rsidR="00514D51" w:rsidRDefault="00514D51" w:rsidP="00FE33CC"/>
    <w:p w14:paraId="65DDD455" w14:textId="77777777" w:rsidR="007F3E72" w:rsidRDefault="00514D51" w:rsidP="00FE33CC">
      <w:r>
        <w:t xml:space="preserve">Our center is </w:t>
      </w:r>
      <w:r w:rsidR="00BB661C">
        <w:t xml:space="preserve">interested in participating in these quality improvement opportunities. This letter is our request to our local IRB to determine if any reviews or approvals are needed prior to our center’s participation in these projects. </w:t>
      </w:r>
    </w:p>
    <w:p w14:paraId="0A27B253" w14:textId="77777777" w:rsidR="00BB661C" w:rsidRDefault="00BB661C" w:rsidP="00FE33CC"/>
    <w:p w14:paraId="2FF0CDC7" w14:textId="77777777" w:rsidR="00BB661C" w:rsidRDefault="00BB661C" w:rsidP="00FE33CC">
      <w:r>
        <w:t>Thank you for consideration of this project. Please feel free to contact me with any questions.</w:t>
      </w:r>
    </w:p>
    <w:p w14:paraId="44132AE7" w14:textId="77777777" w:rsidR="00BB661C" w:rsidRDefault="00BB661C" w:rsidP="00FE33CC"/>
    <w:p w14:paraId="2E61B111" w14:textId="77777777" w:rsidR="00BB661C" w:rsidRDefault="00BB661C" w:rsidP="00FE33CC">
      <w:r>
        <w:t>Sincerely,</w:t>
      </w:r>
    </w:p>
    <w:p w14:paraId="74D2A826" w14:textId="77777777" w:rsidR="000B7DAB" w:rsidRDefault="000B7DAB" w:rsidP="00FE33CC"/>
    <w:p w14:paraId="5089A4E0" w14:textId="77777777" w:rsidR="00BB661C" w:rsidRDefault="00BB661C" w:rsidP="00FE33CC"/>
    <w:p w14:paraId="4B8714F1" w14:textId="77777777" w:rsidR="00BB661C" w:rsidRDefault="00BB661C" w:rsidP="00FE33CC">
      <w:r>
        <w:lastRenderedPageBreak/>
        <w:t xml:space="preserve">(Local Investigator) </w:t>
      </w:r>
    </w:p>
    <w:p w14:paraId="183B4D27" w14:textId="77777777" w:rsidR="00BB661C" w:rsidRDefault="00BB661C" w:rsidP="00FE33CC">
      <w:r>
        <w:t>See attachments below</w:t>
      </w:r>
    </w:p>
    <w:p w14:paraId="360B7E5A" w14:textId="77777777" w:rsidR="00BB661C" w:rsidRDefault="00BB661C" w:rsidP="00FE33CC"/>
    <w:p w14:paraId="71FB0A79" w14:textId="77777777" w:rsidR="00BB661C" w:rsidRPr="00BB661C" w:rsidRDefault="00BB661C" w:rsidP="00FE33CC">
      <w:pPr>
        <w:rPr>
          <w:b/>
        </w:rPr>
      </w:pPr>
      <w:r w:rsidRPr="00BB661C">
        <w:rPr>
          <w:b/>
        </w:rPr>
        <w:t>Attachments:</w:t>
      </w:r>
    </w:p>
    <w:p w14:paraId="5EFC69DD" w14:textId="7128203B" w:rsidR="00BB661C" w:rsidRDefault="00BB661C" w:rsidP="00FE33CC">
      <w:r>
        <w:t>VON Day Audit</w:t>
      </w:r>
      <w:r w:rsidR="00CF1A4C">
        <w:t xml:space="preserve"> Questions </w:t>
      </w:r>
    </w:p>
    <w:p w14:paraId="085057B1" w14:textId="77777777" w:rsidR="00CF1A4C" w:rsidRDefault="00BB661C" w:rsidP="00FE33CC">
      <w:r>
        <w:t>The University of Vermont Committee on Human Subjects determinat</w:t>
      </w:r>
      <w:r w:rsidR="000B7DAB">
        <w:t xml:space="preserve">ion letter </w:t>
      </w:r>
    </w:p>
    <w:p w14:paraId="14763148" w14:textId="4FA1731C" w:rsidR="000B7DAB" w:rsidRDefault="00CF1A4C" w:rsidP="00FE33CC">
      <w:proofErr w:type="spellStart"/>
      <w:r>
        <w:t>iNICQ</w:t>
      </w:r>
      <w:proofErr w:type="spellEnd"/>
      <w:r>
        <w:t xml:space="preserve"> flyer</w:t>
      </w:r>
    </w:p>
    <w:p w14:paraId="154D6383" w14:textId="77777777" w:rsidR="00BB661C" w:rsidRDefault="00BB661C" w:rsidP="00FE33CC"/>
    <w:sectPr w:rsidR="00BB66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FCA4" w14:textId="77777777" w:rsidR="002D5AB5" w:rsidRDefault="002D5AB5" w:rsidP="001331A9">
      <w:r>
        <w:separator/>
      </w:r>
    </w:p>
  </w:endnote>
  <w:endnote w:type="continuationSeparator" w:id="0">
    <w:p w14:paraId="2FF74C71" w14:textId="77777777" w:rsidR="002D5AB5" w:rsidRDefault="002D5AB5" w:rsidP="0013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7E51D" w14:textId="77777777" w:rsidR="002D5AB5" w:rsidRDefault="002D5AB5" w:rsidP="001331A9">
      <w:r>
        <w:separator/>
      </w:r>
    </w:p>
  </w:footnote>
  <w:footnote w:type="continuationSeparator" w:id="0">
    <w:p w14:paraId="1896DFDB" w14:textId="77777777" w:rsidR="002D5AB5" w:rsidRDefault="002D5AB5" w:rsidP="0013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586514"/>
      <w:docPartObj>
        <w:docPartGallery w:val="Page Numbers (Top of Page)"/>
        <w:docPartUnique/>
      </w:docPartObj>
    </w:sdtPr>
    <w:sdtEndPr>
      <w:rPr>
        <w:noProof/>
      </w:rPr>
    </w:sdtEndPr>
    <w:sdtContent>
      <w:p w14:paraId="54EF4F96" w14:textId="77777777" w:rsidR="001331A9" w:rsidRDefault="001331A9">
        <w:pPr>
          <w:pStyle w:val="Header"/>
          <w:jc w:val="center"/>
        </w:pPr>
        <w:r>
          <w:fldChar w:fldCharType="begin"/>
        </w:r>
        <w:r>
          <w:instrText xml:space="preserve"> PAGE   \* MERGEFORMAT </w:instrText>
        </w:r>
        <w:r>
          <w:fldChar w:fldCharType="separate"/>
        </w:r>
        <w:r w:rsidR="00514D51">
          <w:rPr>
            <w:noProof/>
          </w:rPr>
          <w:t>3</w:t>
        </w:r>
        <w:r>
          <w:rPr>
            <w:noProof/>
          </w:rPr>
          <w:fldChar w:fldCharType="end"/>
        </w:r>
      </w:p>
    </w:sdtContent>
  </w:sdt>
  <w:p w14:paraId="7BCD13C4" w14:textId="77777777" w:rsidR="001331A9" w:rsidRDefault="00133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23F73"/>
    <w:multiLevelType w:val="hybridMultilevel"/>
    <w:tmpl w:val="0DB8B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B21"/>
    <w:rsid w:val="00000831"/>
    <w:rsid w:val="000B7DAB"/>
    <w:rsid w:val="000C51E0"/>
    <w:rsid w:val="000D0D1F"/>
    <w:rsid w:val="000D1569"/>
    <w:rsid w:val="000F4526"/>
    <w:rsid w:val="001331A9"/>
    <w:rsid w:val="001B4752"/>
    <w:rsid w:val="001C0D1C"/>
    <w:rsid w:val="001F6FB2"/>
    <w:rsid w:val="00285AE2"/>
    <w:rsid w:val="002D5AB5"/>
    <w:rsid w:val="003762E5"/>
    <w:rsid w:val="00412699"/>
    <w:rsid w:val="004824DF"/>
    <w:rsid w:val="00490759"/>
    <w:rsid w:val="004B05AD"/>
    <w:rsid w:val="004F4C66"/>
    <w:rsid w:val="00514D51"/>
    <w:rsid w:val="005F442B"/>
    <w:rsid w:val="0063220F"/>
    <w:rsid w:val="006567B8"/>
    <w:rsid w:val="007E1EB2"/>
    <w:rsid w:val="007E789D"/>
    <w:rsid w:val="007E7D79"/>
    <w:rsid w:val="007F3E72"/>
    <w:rsid w:val="00801CCC"/>
    <w:rsid w:val="00811015"/>
    <w:rsid w:val="0085294F"/>
    <w:rsid w:val="008A4ECB"/>
    <w:rsid w:val="008B0968"/>
    <w:rsid w:val="0092701B"/>
    <w:rsid w:val="00A3725D"/>
    <w:rsid w:val="00A47266"/>
    <w:rsid w:val="00A47BB9"/>
    <w:rsid w:val="00AD7652"/>
    <w:rsid w:val="00B07B21"/>
    <w:rsid w:val="00BA6F7D"/>
    <w:rsid w:val="00BB661C"/>
    <w:rsid w:val="00BE1A1F"/>
    <w:rsid w:val="00CB7D87"/>
    <w:rsid w:val="00CF1A4C"/>
    <w:rsid w:val="00D11192"/>
    <w:rsid w:val="00D35200"/>
    <w:rsid w:val="00D44E74"/>
    <w:rsid w:val="00D73461"/>
    <w:rsid w:val="00D91408"/>
    <w:rsid w:val="00E00F18"/>
    <w:rsid w:val="00E92D7F"/>
    <w:rsid w:val="00EA6303"/>
    <w:rsid w:val="00EA65E4"/>
    <w:rsid w:val="00ED1C70"/>
    <w:rsid w:val="00F7782C"/>
    <w:rsid w:val="00F81CDE"/>
    <w:rsid w:val="00F934CE"/>
    <w:rsid w:val="00FE3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5336"/>
  <w15:chartTrackingRefBased/>
  <w15:docId w15:val="{693F6C32-488B-4956-870A-F67CFCA8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20F"/>
    <w:pPr>
      <w:ind w:left="720"/>
      <w:contextualSpacing/>
    </w:pPr>
  </w:style>
  <w:style w:type="paragraph" w:styleId="Header">
    <w:name w:val="header"/>
    <w:basedOn w:val="Normal"/>
    <w:link w:val="HeaderChar"/>
    <w:uiPriority w:val="99"/>
    <w:unhideWhenUsed/>
    <w:rsid w:val="001331A9"/>
    <w:pPr>
      <w:tabs>
        <w:tab w:val="center" w:pos="4680"/>
        <w:tab w:val="right" w:pos="9360"/>
      </w:tabs>
    </w:pPr>
  </w:style>
  <w:style w:type="character" w:customStyle="1" w:styleId="HeaderChar">
    <w:name w:val="Header Char"/>
    <w:basedOn w:val="DefaultParagraphFont"/>
    <w:link w:val="Header"/>
    <w:uiPriority w:val="99"/>
    <w:rsid w:val="001331A9"/>
  </w:style>
  <w:style w:type="paragraph" w:styleId="Footer">
    <w:name w:val="footer"/>
    <w:basedOn w:val="Normal"/>
    <w:link w:val="FooterChar"/>
    <w:uiPriority w:val="99"/>
    <w:unhideWhenUsed/>
    <w:rsid w:val="001331A9"/>
    <w:pPr>
      <w:tabs>
        <w:tab w:val="center" w:pos="4680"/>
        <w:tab w:val="right" w:pos="9360"/>
      </w:tabs>
    </w:pPr>
  </w:style>
  <w:style w:type="character" w:customStyle="1" w:styleId="FooterChar">
    <w:name w:val="Footer Char"/>
    <w:basedOn w:val="DefaultParagraphFont"/>
    <w:link w:val="Footer"/>
    <w:uiPriority w:val="99"/>
    <w:rsid w:val="0013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Hayward, Susan</dc:creator>
  <cp:keywords/>
  <dc:description/>
  <cp:lastModifiedBy>Courtney Scott</cp:lastModifiedBy>
  <cp:revision>3</cp:revision>
  <dcterms:created xsi:type="dcterms:W3CDTF">2019-01-07T16:35:00Z</dcterms:created>
  <dcterms:modified xsi:type="dcterms:W3CDTF">2019-01-07T16:37:00Z</dcterms:modified>
</cp:coreProperties>
</file>